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page" w:tblpX="1078" w:tblpY="2596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104"/>
      </w:tblGrid>
      <w:tr w:rsidR="00A2548B" w:rsidTr="000558EA">
        <w:trPr>
          <w:trHeight w:val="274"/>
        </w:trPr>
        <w:tc>
          <w:tcPr>
            <w:tcW w:w="5386" w:type="dxa"/>
            <w:hideMark/>
          </w:tcPr>
          <w:p w:rsidR="00A2548B" w:rsidRDefault="00A2548B" w:rsidP="000558E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Принято </w:t>
            </w:r>
          </w:p>
        </w:tc>
        <w:tc>
          <w:tcPr>
            <w:tcW w:w="5104" w:type="dxa"/>
            <w:hideMark/>
          </w:tcPr>
          <w:p w:rsidR="00A2548B" w:rsidRDefault="00A2548B" w:rsidP="000558EA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Утверждено</w:t>
            </w:r>
          </w:p>
        </w:tc>
      </w:tr>
      <w:tr w:rsidR="00A2548B" w:rsidTr="000558EA">
        <w:trPr>
          <w:trHeight w:val="274"/>
        </w:trPr>
        <w:tc>
          <w:tcPr>
            <w:tcW w:w="5386" w:type="dxa"/>
          </w:tcPr>
          <w:p w:rsidR="00A2548B" w:rsidRDefault="00A2548B" w:rsidP="000558E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на общем родительском собрании</w:t>
            </w:r>
          </w:p>
        </w:tc>
        <w:tc>
          <w:tcPr>
            <w:tcW w:w="5104" w:type="dxa"/>
          </w:tcPr>
          <w:p w:rsidR="00A2548B" w:rsidRDefault="00A2548B" w:rsidP="000558EA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Заведующий МКДОУ д/с «Саби»</w:t>
            </w:r>
          </w:p>
        </w:tc>
      </w:tr>
      <w:tr w:rsidR="00A2548B" w:rsidTr="000558EA">
        <w:trPr>
          <w:trHeight w:val="274"/>
        </w:trPr>
        <w:tc>
          <w:tcPr>
            <w:tcW w:w="5386" w:type="dxa"/>
          </w:tcPr>
          <w:p w:rsidR="00A2548B" w:rsidRDefault="00A2548B" w:rsidP="000558E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МКДОУ д/с «Саби»</w:t>
            </w:r>
          </w:p>
        </w:tc>
        <w:tc>
          <w:tcPr>
            <w:tcW w:w="5104" w:type="dxa"/>
          </w:tcPr>
          <w:p w:rsidR="00A2548B" w:rsidRDefault="00A2548B" w:rsidP="000558EA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 xml:space="preserve">___________Е.В. Фидарова </w:t>
            </w:r>
          </w:p>
        </w:tc>
      </w:tr>
      <w:tr w:rsidR="00A2548B" w:rsidTr="000558EA">
        <w:trPr>
          <w:trHeight w:val="145"/>
        </w:trPr>
        <w:tc>
          <w:tcPr>
            <w:tcW w:w="5386" w:type="dxa"/>
          </w:tcPr>
          <w:p w:rsidR="00A2548B" w:rsidRDefault="00A2548B" w:rsidP="000558E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Протокол № __ от __________ 20__г.</w:t>
            </w:r>
          </w:p>
        </w:tc>
        <w:tc>
          <w:tcPr>
            <w:tcW w:w="5104" w:type="dxa"/>
            <w:hideMark/>
          </w:tcPr>
          <w:p w:rsidR="00A2548B" w:rsidRDefault="00A2548B" w:rsidP="000558EA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  <w:t>Приказ № __ от _________ 20__г.</w:t>
            </w:r>
          </w:p>
        </w:tc>
      </w:tr>
      <w:tr w:rsidR="00A2548B" w:rsidTr="000558EA">
        <w:tc>
          <w:tcPr>
            <w:tcW w:w="5386" w:type="dxa"/>
          </w:tcPr>
          <w:p w:rsidR="00A2548B" w:rsidRDefault="00A2548B" w:rsidP="000558E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hideMark/>
          </w:tcPr>
          <w:p w:rsidR="00A2548B" w:rsidRDefault="00A2548B" w:rsidP="000558EA">
            <w:pPr>
              <w:jc w:val="right"/>
              <w:rPr>
                <w:rFonts w:ascii="Times New Roman" w:hAnsi="Times New Roman" w:cs="Times New Roman"/>
                <w:b/>
                <w:noProof/>
                <w:sz w:val="24"/>
                <w:lang w:eastAsia="ru-RU"/>
              </w:rPr>
            </w:pPr>
          </w:p>
        </w:tc>
      </w:tr>
    </w:tbl>
    <w:p w:rsidR="000558EA" w:rsidRPr="00491838" w:rsidRDefault="000558EA" w:rsidP="000558E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49183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Муниципальное казенное дошкольное образовательное учреждение</w:t>
      </w:r>
    </w:p>
    <w:p w:rsidR="000558EA" w:rsidRPr="00491838" w:rsidRDefault="000558EA" w:rsidP="000558E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 w:rsidRPr="0049183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Детский сад «</w:t>
      </w:r>
      <w:proofErr w:type="spellStart"/>
      <w:r w:rsidRPr="0049183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Саби</w:t>
      </w:r>
      <w:proofErr w:type="spellEnd"/>
      <w:r w:rsidRPr="0049183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» </w:t>
      </w:r>
      <w:proofErr w:type="spellStart"/>
      <w:r w:rsidRPr="0049183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</w:t>
      </w:r>
      <w:proofErr w:type="gramStart"/>
      <w:r w:rsidRPr="0049183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.И</w:t>
      </w:r>
      <w:proofErr w:type="gramEnd"/>
      <w:r w:rsidRPr="0049183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ран</w:t>
      </w:r>
      <w:proofErr w:type="spellEnd"/>
      <w:r w:rsidRPr="0049183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муниц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ипального образования Кировский </w:t>
      </w:r>
      <w:r w:rsidRPr="0049183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район</w:t>
      </w:r>
    </w:p>
    <w:p w:rsidR="001D32A9" w:rsidRDefault="001D32A9" w:rsidP="001D32A9">
      <w:pPr>
        <w:spacing w:after="0" w:line="252" w:lineRule="atLeast"/>
        <w:textAlignment w:val="baseline"/>
        <w:rPr>
          <w:rFonts w:ascii="inherit" w:eastAsia="Times New Roman" w:hAnsi="inherit" w:cs="Times New Roman"/>
          <w:color w:val="818181"/>
          <w:sz w:val="24"/>
          <w:szCs w:val="24"/>
          <w:lang w:eastAsia="ru-RU"/>
        </w:rPr>
      </w:pPr>
    </w:p>
    <w:p w:rsidR="001D32A9" w:rsidRDefault="001D32A9" w:rsidP="00EB37D8">
      <w:pPr>
        <w:spacing w:after="0" w:line="252" w:lineRule="atLeast"/>
        <w:textAlignment w:val="baseline"/>
        <w:rPr>
          <w:rFonts w:ascii="inherit" w:eastAsia="Times New Roman" w:hAnsi="inherit" w:cs="Arial"/>
          <w:b/>
          <w:bCs/>
          <w:color w:val="555555"/>
          <w:sz w:val="25"/>
          <w:szCs w:val="21"/>
          <w:bdr w:val="none" w:sz="0" w:space="0" w:color="auto" w:frame="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  </w:t>
      </w:r>
    </w:p>
    <w:p w:rsidR="00EB37D8" w:rsidRDefault="00EB37D8" w:rsidP="00EB37D8">
      <w:pPr>
        <w:spacing w:after="0" w:line="252" w:lineRule="atLeast"/>
        <w:textAlignment w:val="baseline"/>
        <w:rPr>
          <w:rFonts w:ascii="inherit" w:eastAsia="Times New Roman" w:hAnsi="inherit" w:cs="Arial"/>
          <w:b/>
          <w:bCs/>
          <w:color w:val="555555"/>
          <w:sz w:val="25"/>
          <w:szCs w:val="21"/>
          <w:bdr w:val="none" w:sz="0" w:space="0" w:color="auto" w:frame="1"/>
          <w:lang w:eastAsia="ru-RU"/>
        </w:rPr>
      </w:pPr>
    </w:p>
    <w:p w:rsidR="00EB37D8" w:rsidRDefault="00EB37D8" w:rsidP="00EB37D8">
      <w:pPr>
        <w:spacing w:after="0" w:line="252" w:lineRule="atLeast"/>
        <w:textAlignment w:val="baseline"/>
        <w:rPr>
          <w:rFonts w:ascii="inherit" w:eastAsia="Times New Roman" w:hAnsi="inherit" w:cs="Arial"/>
          <w:b/>
          <w:bCs/>
          <w:color w:val="555555"/>
          <w:sz w:val="25"/>
          <w:szCs w:val="21"/>
          <w:bdr w:val="none" w:sz="0" w:space="0" w:color="auto" w:frame="1"/>
          <w:lang w:eastAsia="ru-RU"/>
        </w:rPr>
      </w:pPr>
    </w:p>
    <w:p w:rsidR="00EB37D8" w:rsidRDefault="00EB37D8" w:rsidP="00EB37D8">
      <w:pPr>
        <w:spacing w:after="0" w:line="252" w:lineRule="atLeast"/>
        <w:textAlignment w:val="baseline"/>
        <w:rPr>
          <w:rFonts w:ascii="inherit" w:eastAsia="Times New Roman" w:hAnsi="inherit" w:cs="Arial"/>
          <w:b/>
          <w:bCs/>
          <w:color w:val="555555"/>
          <w:sz w:val="25"/>
          <w:szCs w:val="21"/>
          <w:bdr w:val="none" w:sz="0" w:space="0" w:color="auto" w:frame="1"/>
          <w:lang w:eastAsia="ru-RU"/>
        </w:rPr>
      </w:pPr>
    </w:p>
    <w:p w:rsidR="00EB37D8" w:rsidRDefault="00A2548B" w:rsidP="00A2548B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5"/>
          <w:szCs w:val="21"/>
          <w:bdr w:val="none" w:sz="0" w:space="0" w:color="auto" w:frame="1"/>
          <w:lang w:eastAsia="ru-RU"/>
        </w:rPr>
      </w:pPr>
      <w:r w:rsidRPr="00A2548B">
        <w:rPr>
          <w:rFonts w:ascii="Times New Roman" w:eastAsia="Times New Roman" w:hAnsi="Times New Roman" w:cs="Times New Roman"/>
          <w:b/>
          <w:bCs/>
          <w:color w:val="555555"/>
          <w:sz w:val="25"/>
          <w:szCs w:val="21"/>
          <w:bdr w:val="none" w:sz="0" w:space="0" w:color="auto" w:frame="1"/>
          <w:lang w:eastAsia="ru-RU"/>
        </w:rPr>
        <w:t>Положение о Совете ДОУ</w:t>
      </w:r>
    </w:p>
    <w:p w:rsidR="00A2548B" w:rsidRDefault="00A2548B" w:rsidP="00A2548B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5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5"/>
          <w:szCs w:val="21"/>
          <w:bdr w:val="none" w:sz="0" w:space="0" w:color="auto" w:frame="1"/>
          <w:lang w:eastAsia="ru-RU"/>
        </w:rPr>
        <w:t>Общие положения.</w:t>
      </w:r>
    </w:p>
    <w:p w:rsidR="00090DD9" w:rsidRDefault="00A2548B" w:rsidP="00A2548B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</w:pPr>
      <w:r w:rsidRPr="00A2548B"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  <w:t xml:space="preserve"> В це</w:t>
      </w:r>
      <w:r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  <w:t xml:space="preserve">лях содействия осуществлению самоуправленческих начал, развитию инициативы коллектива, реализации прав ДОУ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</w:t>
      </w:r>
      <w:r w:rsidR="00090DD9"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  <w:t>государственно-общественных принципов управления, создается орган самоуправления – совет дошкольного образовательного учреждения (далее – Совет ДОУ)</w:t>
      </w:r>
    </w:p>
    <w:p w:rsidR="00090DD9" w:rsidRDefault="00090DD9" w:rsidP="00A2548B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  <w:t xml:space="preserve"> Совет ДОУ работает в тесном контакте с администрацией и общественными организациями ДОУ и в соответствии с действующим </w:t>
      </w:r>
      <w:r w:rsidR="00EB5086"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  <w:t>законодательством и подзаконным</w:t>
      </w:r>
      <w:r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  <w:t>и  актами: Конституцией РФ, Конвенцией ООН о правах ребенка, Федерального закона «Об образовании в Российской Федерации», указами и актами Министерства образования РФ и настоящим положением.</w:t>
      </w:r>
    </w:p>
    <w:p w:rsidR="0068216C" w:rsidRDefault="0068216C" w:rsidP="00A2548B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</w:pPr>
    </w:p>
    <w:p w:rsidR="00090DD9" w:rsidRDefault="00090DD9" w:rsidP="00090DD9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5"/>
          <w:szCs w:val="21"/>
          <w:bdr w:val="none" w:sz="0" w:space="0" w:color="auto" w:frame="1"/>
          <w:lang w:eastAsia="ru-RU"/>
        </w:rPr>
      </w:pPr>
      <w:r w:rsidRPr="00090DD9">
        <w:rPr>
          <w:rFonts w:ascii="Times New Roman" w:eastAsia="Times New Roman" w:hAnsi="Times New Roman" w:cs="Times New Roman"/>
          <w:b/>
          <w:bCs/>
          <w:color w:val="555555"/>
          <w:sz w:val="25"/>
          <w:szCs w:val="21"/>
          <w:bdr w:val="none" w:sz="0" w:space="0" w:color="auto" w:frame="1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55555"/>
          <w:sz w:val="25"/>
          <w:szCs w:val="21"/>
          <w:bdr w:val="none" w:sz="0" w:space="0" w:color="auto" w:frame="1"/>
          <w:lang w:eastAsia="ru-RU"/>
        </w:rPr>
        <w:t>Задачи Совета дошкольного образовательного учреждения.</w:t>
      </w:r>
    </w:p>
    <w:p w:rsidR="00090DD9" w:rsidRPr="00090DD9" w:rsidRDefault="00090DD9" w:rsidP="00090DD9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5"/>
          <w:szCs w:val="21"/>
          <w:bdr w:val="none" w:sz="0" w:space="0" w:color="auto" w:frame="1"/>
          <w:lang w:eastAsia="ru-RU"/>
        </w:rPr>
      </w:pPr>
    </w:p>
    <w:p w:rsidR="00A2548B" w:rsidRDefault="00090DD9" w:rsidP="00A2548B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  <w:t xml:space="preserve">  </w:t>
      </w:r>
      <w:r w:rsidR="00A2548B"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  <w:t>2.1.  Разработка плана развития ДОУ.</w:t>
      </w:r>
    </w:p>
    <w:p w:rsidR="00090DD9" w:rsidRDefault="00090DD9" w:rsidP="00A2548B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  <w:t>2.2.  участие в создании оптимальных условий для организации образовательного процесса в ДОУ.</w:t>
      </w:r>
    </w:p>
    <w:p w:rsidR="00090DD9" w:rsidRDefault="00090DD9" w:rsidP="00A2548B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  <w:t xml:space="preserve">2.3. организация общественного </w:t>
      </w:r>
      <w:proofErr w:type="gramStart"/>
      <w:r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  <w:t>контроля  за</w:t>
      </w:r>
      <w:proofErr w:type="gramEnd"/>
      <w:r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  <w:t xml:space="preserve"> охраной здоровья участников образовательного процесса, за безопасными условиями его осуществления.</w:t>
      </w:r>
    </w:p>
    <w:p w:rsidR="00090DD9" w:rsidRDefault="00090DD9" w:rsidP="00A2548B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  <w:t>2.4. организация изучения спроса жителей микрорайона на предоставление дошкольным образовательным учреждением дополнительных образовательных услуг.</w:t>
      </w:r>
    </w:p>
    <w:p w:rsidR="00090DD9" w:rsidRDefault="00090DD9" w:rsidP="00A2548B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  <w:t xml:space="preserve">2.5. оказание практической помощи администрации ДОУ в установлении </w:t>
      </w:r>
      <w:r w:rsidR="0068216C"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  <w:t xml:space="preserve"> функциональных связей с учреждениями культуры и спорта для организации досуга детей дошкольного возраста.</w:t>
      </w:r>
    </w:p>
    <w:p w:rsidR="0068216C" w:rsidRDefault="0068216C" w:rsidP="00A2548B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  <w:t>2.6. согласование (утверждение) локальных актов ДОУ в соответствии с установленной компетенцией.</w:t>
      </w:r>
    </w:p>
    <w:p w:rsidR="0068216C" w:rsidRDefault="0068216C" w:rsidP="00A2548B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  <w:t xml:space="preserve">  </w:t>
      </w:r>
    </w:p>
    <w:p w:rsidR="0068216C" w:rsidRDefault="0068216C" w:rsidP="00A2548B">
      <w:pPr>
        <w:spacing w:after="0" w:line="252" w:lineRule="atLeast"/>
        <w:textAlignment w:val="baseline"/>
        <w:rPr>
          <w:rFonts w:ascii="Times New Roman" w:eastAsia="Times New Roman" w:hAnsi="Times New Roman" w:cs="Times New Roman"/>
          <w:bCs/>
          <w:color w:val="555555"/>
          <w:sz w:val="25"/>
          <w:szCs w:val="21"/>
          <w:bdr w:val="none" w:sz="0" w:space="0" w:color="auto" w:frame="1"/>
          <w:lang w:eastAsia="ru-RU"/>
        </w:rPr>
      </w:pPr>
    </w:p>
    <w:p w:rsidR="0068216C" w:rsidRDefault="0068216C" w:rsidP="0068216C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5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5"/>
          <w:szCs w:val="21"/>
          <w:bdr w:val="none" w:sz="0" w:space="0" w:color="auto" w:frame="1"/>
          <w:lang w:eastAsia="ru-RU"/>
        </w:rPr>
        <w:t>3. Функции Совета ДОУ.</w:t>
      </w:r>
    </w:p>
    <w:p w:rsidR="0068216C" w:rsidRPr="0068216C" w:rsidRDefault="0068216C" w:rsidP="0068216C">
      <w:pPr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5"/>
          <w:szCs w:val="21"/>
          <w:bdr w:val="none" w:sz="0" w:space="0" w:color="auto" w:frame="1"/>
          <w:lang w:eastAsia="ru-RU"/>
        </w:rPr>
      </w:pPr>
    </w:p>
    <w:p w:rsidR="00EB37D8" w:rsidRPr="001D32A9" w:rsidRDefault="00EB37D8" w:rsidP="00EB37D8">
      <w:pPr>
        <w:spacing w:after="0" w:line="252" w:lineRule="atLeast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3.1. В период между конференциями дошкольного образовательного учреждения Совет ДОУ осуществляет общее руководство в рамках установленной компетенции.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lastRenderedPageBreak/>
        <w:t>3.2. Совет ДОУ: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3.2.1. организует выполнение решений конференции ДОУ;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3.2.2. принимает участие в обсуждении перспективного плана развития ДОУ;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3.2.3. председатель учреждения совместно с руководителем ДОУ представляет в государственных, муниципальных, общественных органах управления интересы дошкольного обр</w:t>
      </w:r>
      <w:r w:rsidR="00C15E4B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азовательного учреждения, а так</w:t>
      </w: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же наряду с родительским коллективом и родителями (законными представителями) – интересы детей, обеспечивая социальную правовую защиту несовершеннолетних;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3.2.4. по представлению педагогического совета ДОУ обсуждает необходимость введения дифференциации обучения (гуманитарного, естественно-математического и др. направлений);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3.2.5. согласовывать распорядок работы дошкольного образовательного учреждения;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3.2.6. утверждает Положение о родительском комитете и другие локальные акты в рамках установленной компетенции;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3.2.7. во взаимодействии с педагогическим коллективом организует деятельность других органов самоуправления ДОУ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3.2.8. поддерживает общественные инициативы по совершенствованию и развитию обучения и воспитания детей дошкольного возраста, творческий поиск педагогических работников в организации опытно-экспериментальной работы;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3.2.9. заслушивает отчёты руководителя о рациональном расходовании внебюджетных средств на деятельность ДОУ; определяет дополнительные источники финансирования;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3.2.10. заслушивает отчеты руководителя учреждения, его заместителя, других педагогических работников, вносит на рассмотрение конференции предложения по совершенствованию работы администрации; знакомится с итоговыми документами по проверке органами управления образованием и т.д. деятельности данного дошкольного образовательного учреждения и заслушивает отчеты о мероприятиях по устранению недостатков в его работе.</w:t>
      </w:r>
    </w:p>
    <w:p w:rsidR="001D32A9" w:rsidRPr="00C15E4B" w:rsidRDefault="00C15E4B" w:rsidP="00C15E4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555555"/>
          <w:sz w:val="25"/>
          <w:szCs w:val="21"/>
          <w:bdr w:val="none" w:sz="0" w:space="0" w:color="auto" w:frame="1"/>
          <w:lang w:eastAsia="ru-RU"/>
        </w:rPr>
        <w:t>Состав Совета дошкольного </w:t>
      </w:r>
      <w:r w:rsidR="001D32A9" w:rsidRPr="00C15E4B">
        <w:rPr>
          <w:rFonts w:ascii="inherit" w:eastAsia="Times New Roman" w:hAnsi="inherit" w:cs="Arial"/>
          <w:b/>
          <w:bCs/>
          <w:color w:val="555555"/>
          <w:sz w:val="25"/>
          <w:szCs w:val="21"/>
          <w:bdr w:val="none" w:sz="0" w:space="0" w:color="auto" w:frame="1"/>
          <w:lang w:eastAsia="ru-RU"/>
        </w:rPr>
        <w:t>образовательного учреждения</w:t>
      </w:r>
    </w:p>
    <w:p w:rsidR="001D32A9" w:rsidRPr="001D32A9" w:rsidRDefault="00C15E4B" w:rsidP="001D32A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555555"/>
          <w:sz w:val="25"/>
          <w:szCs w:val="21"/>
          <w:bdr w:val="none" w:sz="0" w:space="0" w:color="auto" w:frame="1"/>
          <w:lang w:eastAsia="ru-RU"/>
        </w:rPr>
        <w:t xml:space="preserve">                                                       </w:t>
      </w:r>
      <w:r w:rsidR="001D32A9" w:rsidRPr="001D32A9">
        <w:rPr>
          <w:rFonts w:ascii="inherit" w:eastAsia="Times New Roman" w:hAnsi="inherit" w:cs="Arial"/>
          <w:b/>
          <w:bCs/>
          <w:color w:val="555555"/>
          <w:sz w:val="25"/>
          <w:szCs w:val="21"/>
          <w:bdr w:val="none" w:sz="0" w:space="0" w:color="auto" w:frame="1"/>
          <w:lang w:eastAsia="ru-RU"/>
        </w:rPr>
        <w:t>(далее Совет ДОУ).</w:t>
      </w:r>
    </w:p>
    <w:p w:rsidR="001D32A9" w:rsidRPr="001D32A9" w:rsidRDefault="00C15E4B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 xml:space="preserve">     Совет дошкольного </w:t>
      </w:r>
      <w:r w:rsidR="001D32A9"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образовательного  учреждения  является высшим органом самоуправления, т.к. он представляет интересы и родителей (законных представителей) и работников  ДОУ.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4.1.Члены Совета ДОУ выбираются от родителей и ра</w:t>
      </w:r>
      <w:r w:rsidR="00C15E4B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ботников</w:t>
      </w: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 xml:space="preserve"> ДОУ, обществе</w:t>
      </w:r>
      <w:r w:rsidR="00EB5086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 xml:space="preserve">нных представителей. Делегаты  </w:t>
      </w:r>
      <w:bookmarkStart w:id="0" w:name="_GoBack"/>
      <w:bookmarkEnd w:id="0"/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 xml:space="preserve"> группы участников </w:t>
      </w:r>
      <w:proofErr w:type="spellStart"/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воспитательно</w:t>
      </w:r>
      <w:proofErr w:type="spellEnd"/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-образовательного процесса избираются соответственно на общих со</w:t>
      </w:r>
      <w:r w:rsidR="00C15E4B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браниях родителей и работников </w:t>
      </w: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ДОУ;</w:t>
      </w:r>
    </w:p>
    <w:p w:rsidR="001D32A9" w:rsidRPr="001D32A9" w:rsidRDefault="00C15E4B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4.2. Численный состав </w:t>
      </w:r>
      <w:r w:rsidR="00EB5086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Совет  ДОУ — 4</w:t>
      </w:r>
      <w:r w:rsidR="001D32A9"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 xml:space="preserve"> человек. Заведующий ДОУ может быть избран в состав Совета   ДОУ на общих основаниях;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lastRenderedPageBreak/>
        <w:t>4.3. Н</w:t>
      </w:r>
      <w:r w:rsidR="00C15E4B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а своем заседании члены Совета </w:t>
      </w: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ДОУ избирают председателя и секретаря Совета;</w:t>
      </w:r>
    </w:p>
    <w:p w:rsidR="001D32A9" w:rsidRPr="001D32A9" w:rsidRDefault="00C15E4B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4.4. Срок полномочий Совета </w:t>
      </w:r>
      <w:r w:rsidR="001D32A9"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ДОУ — 2 года. В случае д</w:t>
      </w:r>
      <w:r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осрочного выбытия члена Совета </w:t>
      </w:r>
      <w:r w:rsidR="001D32A9"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ДОУ Совет созывает внеочередное собрание той части коллектива, представителем которой был выбывший член Совета, и проводит довыборы состава Совета. Любой член Совета может быть досрочно отозван решением собрания выбравшего его коллектива;</w:t>
      </w:r>
    </w:p>
    <w:p w:rsidR="001D32A9" w:rsidRPr="001D32A9" w:rsidRDefault="00C15E4B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4.5.Члены Совета </w:t>
      </w:r>
      <w:r w:rsidR="001D32A9"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ДОУ работают на безвозмездной основе.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4.6. Заседания Совета созываются его председателем в соответствии с планом работы, но не реже одного раза в полугодие. Заседания Совета могут созываться также по требованию не менее 2/3 списочного состава Совета. Решения принимаются простым большинством голосов. Решения считаются правомоч</w:t>
      </w:r>
      <w:r w:rsidR="00C15E4B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ными, если на заседании Совета </w:t>
      </w: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 xml:space="preserve">ДОУ присутствовало не менее 2/3 списочного состава Совета. Решения Совета, принятые в пределах его полномочий, являются обязательными для всех участников </w:t>
      </w:r>
      <w:proofErr w:type="spellStart"/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воспитательно</w:t>
      </w:r>
      <w:proofErr w:type="spellEnd"/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-образовательного процесса. Заведующий   Учреждением имеет прав</w:t>
      </w:r>
      <w:r w:rsidR="00C15E4B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о приостановить решение Совета </w:t>
      </w: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Учреждения только в случае, если имеет место нарушение действующего законодательства. На заседаниях Совета Учреждения ведутся протоколы, подписываемые председателем Совета и секретарем;</w:t>
      </w:r>
    </w:p>
    <w:p w:rsidR="001D32A9" w:rsidRPr="001D32A9" w:rsidRDefault="00C15E4B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4.7.Заседания  Совета  </w:t>
      </w:r>
      <w:r w:rsidR="001D32A9"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ДОУ  являются  открытыми,  на   них   могут   присутствовать   родители и работники  ДОУ,  представители ДОУ;</w:t>
      </w:r>
    </w:p>
    <w:p w:rsidR="001D32A9" w:rsidRPr="001D32A9" w:rsidRDefault="001D32A9" w:rsidP="001D32A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b/>
          <w:bCs/>
          <w:color w:val="555555"/>
          <w:sz w:val="25"/>
          <w:szCs w:val="21"/>
          <w:bdr w:val="none" w:sz="0" w:space="0" w:color="auto" w:frame="1"/>
          <w:lang w:eastAsia="ru-RU"/>
        </w:rPr>
        <w:t>5.Права и ответственность Совет</w:t>
      </w:r>
      <w:r w:rsidR="00C15E4B">
        <w:rPr>
          <w:rFonts w:ascii="inherit" w:eastAsia="Times New Roman" w:hAnsi="inherit" w:cs="Arial"/>
          <w:b/>
          <w:bCs/>
          <w:color w:val="555555"/>
          <w:sz w:val="25"/>
          <w:szCs w:val="21"/>
          <w:bdr w:val="none" w:sz="0" w:space="0" w:color="auto" w:frame="1"/>
          <w:lang w:eastAsia="ru-RU"/>
        </w:rPr>
        <w:t xml:space="preserve">а дошкольного образовательного </w:t>
      </w:r>
      <w:r w:rsidRPr="001D32A9">
        <w:rPr>
          <w:rFonts w:ascii="inherit" w:eastAsia="Times New Roman" w:hAnsi="inherit" w:cs="Arial"/>
          <w:b/>
          <w:bCs/>
          <w:color w:val="555555"/>
          <w:sz w:val="25"/>
          <w:szCs w:val="21"/>
          <w:bdr w:val="none" w:sz="0" w:space="0" w:color="auto" w:frame="1"/>
          <w:lang w:eastAsia="ru-RU"/>
        </w:rPr>
        <w:t>учреждения</w:t>
      </w:r>
      <w:proofErr w:type="gramStart"/>
      <w:r w:rsidRPr="001D32A9">
        <w:rPr>
          <w:rFonts w:ascii="inherit" w:eastAsia="Times New Roman" w:hAnsi="inherit" w:cs="Arial"/>
          <w:b/>
          <w:bCs/>
          <w:color w:val="555555"/>
          <w:sz w:val="25"/>
          <w:szCs w:val="21"/>
          <w:bdr w:val="none" w:sz="0" w:space="0" w:color="auto" w:frame="1"/>
          <w:lang w:eastAsia="ru-RU"/>
        </w:rPr>
        <w:t xml:space="preserve"> :</w:t>
      </w:r>
      <w:proofErr w:type="gramEnd"/>
    </w:p>
    <w:p w:rsidR="00C15E4B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 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5.1.участвовать в разработке концепции развития (программы развития)  ДОУ;</w:t>
      </w:r>
    </w:p>
    <w:p w:rsidR="001D32A9" w:rsidRPr="001D32A9" w:rsidRDefault="00C15E4B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5.2.принитмать локальные акты </w:t>
      </w:r>
      <w:r w:rsidR="001D32A9"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ДОУ в пределах своей компетенции;</w:t>
      </w:r>
    </w:p>
    <w:p w:rsidR="001D32A9" w:rsidRPr="001D32A9" w:rsidRDefault="00C15E4B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5.3.принимать структуру </w:t>
      </w:r>
      <w:r w:rsidR="001D32A9"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ДОУ по представлению заведующего</w:t>
      </w:r>
      <w:r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;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5.4.принимать образовательную программу ДОУ.</w:t>
      </w:r>
    </w:p>
    <w:p w:rsidR="001D32A9" w:rsidRPr="001D32A9" w:rsidRDefault="00EB5086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 xml:space="preserve">   Совет ДОУ имеет  право вносить </w:t>
      </w:r>
      <w:r w:rsidR="001D32A9"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предложения </w:t>
      </w:r>
      <w:proofErr w:type="spellStart"/>
      <w:r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о</w:t>
      </w:r>
      <w:r w:rsidR="00C15E4B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изменении</w:t>
      </w:r>
      <w:proofErr w:type="spellEnd"/>
      <w:r w:rsidR="00C15E4B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 xml:space="preserve">  и  </w:t>
      </w:r>
      <w:proofErr w:type="gramStart"/>
      <w:r w:rsidR="00C15E4B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дополнении</w:t>
      </w:r>
      <w:proofErr w:type="gramEnd"/>
      <w:r w:rsidR="00C15E4B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 </w:t>
      </w:r>
      <w:r w:rsidR="001D32A9"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Уста</w:t>
      </w:r>
      <w:r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 xml:space="preserve">ва       </w:t>
      </w:r>
      <w:r w:rsidR="001D32A9"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Учреждения.</w:t>
      </w:r>
    </w:p>
    <w:p w:rsidR="001D32A9" w:rsidRPr="001D32A9" w:rsidRDefault="00C15E4B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5.5. Совет </w:t>
      </w:r>
      <w:r w:rsidR="001D32A9"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ДОУ принимает решение по вопросу охраны учреждения и др</w:t>
      </w:r>
      <w:r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 xml:space="preserve">угим вопросам жизни  Учреждения, </w:t>
      </w:r>
      <w:r w:rsidR="001D32A9"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которые  не  оговорены  и  не  регламентированы  Уставом  Учреждения;</w:t>
      </w:r>
    </w:p>
    <w:p w:rsidR="001D32A9" w:rsidRPr="001D32A9" w:rsidRDefault="00C15E4B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5.6. Совет </w:t>
      </w:r>
      <w:r w:rsidR="001D32A9"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ДОУ имеет право</w:t>
      </w:r>
      <w:r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 xml:space="preserve"> заслушивать отчет заведующего </w:t>
      </w:r>
      <w:r w:rsidR="001D32A9"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Учреждением,  а также руководителей органов самоуправления о проделанной работе;</w:t>
      </w:r>
    </w:p>
    <w:p w:rsidR="001D32A9" w:rsidRPr="001D32A9" w:rsidRDefault="00C15E4B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5.7. Совет </w:t>
      </w:r>
      <w:r w:rsidR="001D32A9"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ДОУ вносит предложения Учредителю по улучшению финансово-хозяйственной деятельности;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5.8. Решения Совета   ДОУ доводятся до сведения всех заинтересованных лиц.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5.9. Совет ДОУ несет ответственность за: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lastRenderedPageBreak/>
        <w:t>5.9.1. компетентность принимаемых решений;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5.9.2. соблюдение законодательства РФ об образовании в своей деятельности;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5.9.3. развитие принципов самоуправления ДОУ;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5.9.4. упрочение авторитетности ДОУ.</w:t>
      </w:r>
    </w:p>
    <w:p w:rsidR="001D32A9" w:rsidRPr="001D32A9" w:rsidRDefault="00C15E4B" w:rsidP="00C15E4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555555"/>
          <w:sz w:val="25"/>
          <w:szCs w:val="21"/>
          <w:bdr w:val="none" w:sz="0" w:space="0" w:color="auto" w:frame="1"/>
          <w:lang w:eastAsia="ru-RU"/>
        </w:rPr>
        <w:t xml:space="preserve">                                          6. </w:t>
      </w:r>
      <w:r w:rsidR="001D32A9" w:rsidRPr="001D32A9">
        <w:rPr>
          <w:rFonts w:ascii="inherit" w:eastAsia="Times New Roman" w:hAnsi="inherit" w:cs="Arial"/>
          <w:b/>
          <w:bCs/>
          <w:color w:val="555555"/>
          <w:sz w:val="25"/>
          <w:szCs w:val="21"/>
          <w:bdr w:val="none" w:sz="0" w:space="0" w:color="auto" w:frame="1"/>
          <w:lang w:eastAsia="ru-RU"/>
        </w:rPr>
        <w:t>Делопроизводство.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6.1. Протоколы заседаний Совета</w:t>
      </w:r>
      <w:r w:rsidR="00C15E4B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 xml:space="preserve"> ДОУ ведутся в электронном виде</w:t>
      </w: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, его решения оформляются секретарем в «Книгу протоколов заседаний Совета дошкольного образовательного учреждения», каждый протокол подписывается председателем Совета и секретарем.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6.2. Книга протокол</w:t>
      </w:r>
      <w:r w:rsidR="00C15E4B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ов</w:t>
      </w: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 xml:space="preserve"> заседаний Совета ДОУ  в конце календарного года нумеруется  постранично, прошнуровывается</w:t>
      </w:r>
      <w:proofErr w:type="gramStart"/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 xml:space="preserve"> ,</w:t>
      </w:r>
      <w:proofErr w:type="gramEnd"/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 xml:space="preserve"> скрепляется  подписью заведующего  и печатью  образовательного учреждения и хранится у заведующей ДОУ.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6.3. Книга протокол</w:t>
      </w:r>
      <w:r w:rsidR="00C15E4B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ов</w:t>
      </w: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 xml:space="preserve"> заседаний Совета ДОУ вносится в номенклатуру дел дошкольного образовательного учреждения и хранится у заведующей ДОУ.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6.4. Обращения участников образовательного процесса с жалобами и предложениями по совершенствованию работы Совета рассматриваются председателем Совета или членами Совета по поручению председателя.</w:t>
      </w:r>
    </w:p>
    <w:p w:rsidR="001D32A9" w:rsidRPr="001D32A9" w:rsidRDefault="001D32A9" w:rsidP="001D32A9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6.5.Регистрация обращений граждан проводится администрацией ДОУ.</w:t>
      </w:r>
    </w:p>
    <w:p w:rsidR="001D32A9" w:rsidRPr="001D32A9" w:rsidRDefault="001D32A9" w:rsidP="001D32A9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555555"/>
          <w:sz w:val="25"/>
          <w:szCs w:val="21"/>
          <w:lang w:eastAsia="ru-RU"/>
        </w:rPr>
      </w:pPr>
      <w:r w:rsidRPr="001D32A9">
        <w:rPr>
          <w:rFonts w:ascii="inherit" w:eastAsia="Times New Roman" w:hAnsi="inherit" w:cs="Arial"/>
          <w:color w:val="555555"/>
          <w:sz w:val="25"/>
          <w:szCs w:val="21"/>
          <w:lang w:eastAsia="ru-RU"/>
        </w:rPr>
        <w:t>Срок действия данного положения неограничен.</w:t>
      </w:r>
    </w:p>
    <w:p w:rsidR="007B296C" w:rsidRPr="001D32A9" w:rsidRDefault="007B296C" w:rsidP="001D32A9">
      <w:pPr>
        <w:spacing w:line="240" w:lineRule="auto"/>
        <w:rPr>
          <w:sz w:val="28"/>
        </w:rPr>
      </w:pPr>
    </w:p>
    <w:sectPr w:rsidR="007B296C" w:rsidRPr="001D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232D"/>
    <w:multiLevelType w:val="hybridMultilevel"/>
    <w:tmpl w:val="1550F08E"/>
    <w:lvl w:ilvl="0" w:tplc="FF68FD60">
      <w:start w:val="4"/>
      <w:numFmt w:val="decimal"/>
      <w:lvlText w:val="%1."/>
      <w:lvlJc w:val="left"/>
      <w:pPr>
        <w:ind w:left="16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>
    <w:nsid w:val="2EEE17B1"/>
    <w:multiLevelType w:val="multilevel"/>
    <w:tmpl w:val="4978F7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B3728"/>
    <w:multiLevelType w:val="multilevel"/>
    <w:tmpl w:val="73E6B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FE36A9"/>
    <w:multiLevelType w:val="multilevel"/>
    <w:tmpl w:val="3C2002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7504E"/>
    <w:multiLevelType w:val="multilevel"/>
    <w:tmpl w:val="EA40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F2F8C"/>
    <w:multiLevelType w:val="multilevel"/>
    <w:tmpl w:val="AF0AB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A9"/>
    <w:rsid w:val="000558EA"/>
    <w:rsid w:val="00090DD9"/>
    <w:rsid w:val="001D32A9"/>
    <w:rsid w:val="00397068"/>
    <w:rsid w:val="0068216C"/>
    <w:rsid w:val="007B296C"/>
    <w:rsid w:val="00A2548B"/>
    <w:rsid w:val="00C15E4B"/>
    <w:rsid w:val="00EB37D8"/>
    <w:rsid w:val="00E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0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25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06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25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6</cp:revision>
  <cp:lastPrinted>2017-03-27T08:53:00Z</cp:lastPrinted>
  <dcterms:created xsi:type="dcterms:W3CDTF">2017-03-09T09:04:00Z</dcterms:created>
  <dcterms:modified xsi:type="dcterms:W3CDTF">2017-03-31T11:47:00Z</dcterms:modified>
</cp:coreProperties>
</file>