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page" w:tblpX="1078" w:tblpY="259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A2548B" w:rsidTr="000558EA">
        <w:trPr>
          <w:trHeight w:val="274"/>
        </w:trPr>
        <w:tc>
          <w:tcPr>
            <w:tcW w:w="5386" w:type="dxa"/>
            <w:hideMark/>
          </w:tcPr>
          <w:p w:rsidR="00A2548B" w:rsidRDefault="00A2548B" w:rsidP="000558E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Принято </w:t>
            </w:r>
          </w:p>
        </w:tc>
        <w:tc>
          <w:tcPr>
            <w:tcW w:w="5104" w:type="dxa"/>
            <w:hideMark/>
          </w:tcPr>
          <w:p w:rsidR="00A2548B" w:rsidRDefault="00A2548B" w:rsidP="000558EA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Утверждено</w:t>
            </w:r>
          </w:p>
        </w:tc>
      </w:tr>
      <w:tr w:rsidR="00A2548B" w:rsidTr="000558EA">
        <w:trPr>
          <w:trHeight w:val="274"/>
        </w:trPr>
        <w:tc>
          <w:tcPr>
            <w:tcW w:w="5386" w:type="dxa"/>
          </w:tcPr>
          <w:p w:rsidR="00A2548B" w:rsidRDefault="00A2548B" w:rsidP="000558E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 общем родительском собрании</w:t>
            </w:r>
          </w:p>
        </w:tc>
        <w:tc>
          <w:tcPr>
            <w:tcW w:w="5104" w:type="dxa"/>
          </w:tcPr>
          <w:p w:rsidR="00A2548B" w:rsidRDefault="00A2548B" w:rsidP="000558EA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Заведующий МКДОУ д/с «Саби»</w:t>
            </w:r>
          </w:p>
        </w:tc>
      </w:tr>
      <w:tr w:rsidR="00A2548B" w:rsidTr="000558EA">
        <w:trPr>
          <w:trHeight w:val="274"/>
        </w:trPr>
        <w:tc>
          <w:tcPr>
            <w:tcW w:w="5386" w:type="dxa"/>
          </w:tcPr>
          <w:p w:rsidR="00A2548B" w:rsidRDefault="00A2548B" w:rsidP="000558E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МКДОУ д/с «Саби»</w:t>
            </w:r>
          </w:p>
        </w:tc>
        <w:tc>
          <w:tcPr>
            <w:tcW w:w="5104" w:type="dxa"/>
          </w:tcPr>
          <w:p w:rsidR="00A2548B" w:rsidRDefault="00A2548B" w:rsidP="000558EA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 xml:space="preserve">___________Е.В. Фидарова </w:t>
            </w:r>
          </w:p>
        </w:tc>
      </w:tr>
      <w:tr w:rsidR="00A2548B" w:rsidTr="000558EA">
        <w:trPr>
          <w:trHeight w:val="145"/>
        </w:trPr>
        <w:tc>
          <w:tcPr>
            <w:tcW w:w="5386" w:type="dxa"/>
          </w:tcPr>
          <w:p w:rsidR="00A2548B" w:rsidRDefault="00A2548B" w:rsidP="000558E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Протокол № __ от __________ 20__г.</w:t>
            </w:r>
          </w:p>
        </w:tc>
        <w:tc>
          <w:tcPr>
            <w:tcW w:w="5104" w:type="dxa"/>
            <w:hideMark/>
          </w:tcPr>
          <w:p w:rsidR="00A2548B" w:rsidRDefault="00A2548B" w:rsidP="000558EA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Приказ № __ от _________ 20__г.</w:t>
            </w:r>
          </w:p>
        </w:tc>
      </w:tr>
      <w:tr w:rsidR="00A2548B" w:rsidTr="000558EA">
        <w:tc>
          <w:tcPr>
            <w:tcW w:w="5386" w:type="dxa"/>
          </w:tcPr>
          <w:p w:rsidR="00A2548B" w:rsidRDefault="00A2548B" w:rsidP="000558E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hideMark/>
          </w:tcPr>
          <w:p w:rsidR="00A2548B" w:rsidRDefault="00A2548B" w:rsidP="000558EA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</w:tc>
      </w:tr>
    </w:tbl>
    <w:p w:rsidR="000558EA" w:rsidRPr="00491838" w:rsidRDefault="000558EA" w:rsidP="000558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Муниципальное казенное дошкольное образовательное учреждение</w:t>
      </w:r>
    </w:p>
    <w:p w:rsidR="000558EA" w:rsidRPr="00491838" w:rsidRDefault="000558EA" w:rsidP="000558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Детский сад «</w:t>
      </w:r>
      <w:proofErr w:type="spellStart"/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Саби</w:t>
      </w:r>
      <w:proofErr w:type="spellEnd"/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» </w:t>
      </w:r>
      <w:proofErr w:type="spellStart"/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</w:t>
      </w:r>
      <w:proofErr w:type="gramStart"/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.И</w:t>
      </w:r>
      <w:proofErr w:type="gramEnd"/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ран</w:t>
      </w:r>
      <w:proofErr w:type="spellEnd"/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ипального образования Кировский </w:t>
      </w:r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район</w:t>
      </w:r>
    </w:p>
    <w:p w:rsidR="001D32A9" w:rsidRDefault="001D32A9" w:rsidP="001D32A9">
      <w:pPr>
        <w:spacing w:after="0" w:line="252" w:lineRule="atLeast"/>
        <w:textAlignment w:val="baseline"/>
        <w:rPr>
          <w:rFonts w:ascii="inherit" w:eastAsia="Times New Roman" w:hAnsi="inherit" w:cs="Times New Roman"/>
          <w:color w:val="818181"/>
          <w:sz w:val="24"/>
          <w:szCs w:val="24"/>
          <w:lang w:eastAsia="ru-RU"/>
        </w:rPr>
      </w:pPr>
    </w:p>
    <w:p w:rsidR="001D32A9" w:rsidRDefault="001D32A9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 </w:t>
      </w:r>
    </w:p>
    <w:p w:rsidR="00EB37D8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Default="00A2548B" w:rsidP="00A2548B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  <w:r w:rsidRPr="00A2548B"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Положение о Совете ДОУ</w:t>
      </w:r>
    </w:p>
    <w:p w:rsidR="00A2548B" w:rsidRDefault="00A2548B" w:rsidP="00A2548B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Общие положения.</w:t>
      </w:r>
    </w:p>
    <w:p w:rsidR="00090DD9" w:rsidRDefault="00A2548B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 w:rsidRPr="00A2548B"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В це</w:t>
      </w: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лях содействия осуществлению самоуправленческих начал, развитию инициативы коллектива, реализации прав ДОУ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</w:t>
      </w:r>
      <w:r w:rsidR="00090DD9"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государственно-общественных принципов управления, создается орган самоуправления – совет дошкольного образовательного учреждения (далее – Совет ДОУ)</w:t>
      </w:r>
    </w:p>
    <w:p w:rsidR="00090DD9" w:rsidRDefault="00090DD9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Совет ДОУ работает в тесном контакте с администрацией и общественными организациями ДОУ и в соответствии с действующим </w:t>
      </w:r>
      <w:r w:rsidR="00EB5086"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законодательством и подзаконным</w:t>
      </w: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и  актами: Конституцией РФ, Конвенцией ООН о правах ребенка, Федерального закона «Об образовании в Российской Федерации», указами и актами Министерства образования РФ и настоящим положением.</w:t>
      </w:r>
    </w:p>
    <w:p w:rsidR="0068216C" w:rsidRDefault="0068216C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090DD9" w:rsidRDefault="00090DD9" w:rsidP="00090DD9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  <w:r w:rsidRPr="00090DD9"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Задачи Совета дошкольного образовательного учреждения.</w:t>
      </w:r>
    </w:p>
    <w:p w:rsidR="00090DD9" w:rsidRPr="00090DD9" w:rsidRDefault="00090DD9" w:rsidP="00090DD9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A2548B" w:rsidRDefault="00090DD9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 </w:t>
      </w:r>
      <w:r w:rsidR="00A2548B"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2.1.  Разработка плана развития ДОУ.</w:t>
      </w:r>
    </w:p>
    <w:p w:rsidR="00090DD9" w:rsidRDefault="00090DD9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2.2.  участие в создании оптимальных условий для организации образовательного процесса в ДОУ.</w:t>
      </w:r>
    </w:p>
    <w:p w:rsidR="00090DD9" w:rsidRDefault="00090DD9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2.3. организация общественного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090DD9" w:rsidRDefault="00090DD9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2.4. организация изучения спроса жителей микрорайона на предоставление дошкольным образовательным учреждением дополнительных образовательных услуг.</w:t>
      </w:r>
    </w:p>
    <w:p w:rsidR="00090DD9" w:rsidRDefault="00090DD9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2.5. оказание практической помощи администрации ДОУ в установлении </w:t>
      </w:r>
      <w:r w:rsidR="0068216C"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функциональных связей с учреждениями культуры и спорта для организации досуга детей дошкольного возраста.</w:t>
      </w:r>
    </w:p>
    <w:p w:rsidR="0068216C" w:rsidRDefault="0068216C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>2.6. согласование (утверждение) локальных актов ДОУ в соответствии с установленной компетенцией.</w:t>
      </w:r>
    </w:p>
    <w:p w:rsidR="0068216C" w:rsidRDefault="0068216C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 </w:t>
      </w:r>
    </w:p>
    <w:p w:rsidR="0068216C" w:rsidRDefault="0068216C" w:rsidP="00A2548B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68216C" w:rsidRDefault="0068216C" w:rsidP="0068216C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3. Функции Совета ДОУ.</w:t>
      </w:r>
    </w:p>
    <w:p w:rsidR="0068216C" w:rsidRPr="0068216C" w:rsidRDefault="0068216C" w:rsidP="0068216C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Pr="001D32A9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3.1. В период между конференциями дошкольного образовательного учреждения Совет ДОУ осуществляет общее руководство в рамках установленной компетенции.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lastRenderedPageBreak/>
        <w:t>3.2. Совет ДОУ: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3.2.1. организует выполнение решений конференции ДОУ;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3.2.2. принимает участие в обсуждении перспективного плана развития ДОУ;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3.2.3. председатель учреждения совместно с руководителем ДОУ представляет в государственных, муниципальных, общественных органах управления интересы дошкольного обр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азовательного учреждения, а так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же наряду с родительским коллективом и родителями (законными представителями) – интересы детей, обеспечивая социальную правовую защиту несовершеннолетних;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3.2.4. по представлению педагогического совета ДОУ обсуждает необходимость введения дифференциации обучения (гуманитарного, естественно-математического и др. направлений);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3.2.5. согласовывать распорядок работы дошкольного образовательного учреждения;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3.2.6. утверждает Положение о родительском комитете и другие локальные акты в рамках установленной компетенции;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3.2.7. во взаимодействии с педагогическим коллективом организует деятельность других органов самоуправления ДОУ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3.2.8. поддерживает общественные инициативы по совершенствованию и развитию обучения и воспитания детей дошкольного возраста, творческий поиск педагогических работников в организации опытно-экспериментальной работы;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3.2.9. заслушивает отчёты руководителя о рациональном расходовании внебюджетных средств на деятельность ДОУ; определяет дополнительные источники финансирования;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3.2.10. заслушивает отчеты руководителя учреждения, его заместителя, других педагогических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дошкольного образовательного учреждения и заслушивает отчеты о мероприятиях по устранению недостатков в его работе.</w:t>
      </w:r>
    </w:p>
    <w:p w:rsidR="001D32A9" w:rsidRPr="00C15E4B" w:rsidRDefault="00C15E4B" w:rsidP="00C15E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Состав Совета дошкольного </w:t>
      </w:r>
      <w:r w:rsidR="001D32A9" w:rsidRPr="00C15E4B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образовательного учреждения</w:t>
      </w:r>
    </w:p>
    <w:p w:rsidR="001D32A9" w:rsidRPr="001D32A9" w:rsidRDefault="00C15E4B" w:rsidP="001D32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                                                      </w:t>
      </w:r>
      <w:r w:rsidR="001D32A9"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(далее Совет ДОУ).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    Совет дошкольного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образовательного  учреждения  является высшим органом самоуправления, т.к. он представляет интересы и родителей (законных представителей) и работников  ДОУ.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4.1.Члены Совета ДОУ выбираются от родителей и ра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ботников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ДОУ, обществе</w:t>
      </w:r>
      <w:r w:rsidR="00EB5086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нных представителей. Делегаты  </w:t>
      </w:r>
      <w:bookmarkStart w:id="0" w:name="_GoBack"/>
      <w:bookmarkEnd w:id="0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группы участников </w:t>
      </w:r>
      <w:proofErr w:type="spellStart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воспитательно</w:t>
      </w:r>
      <w:proofErr w:type="spellEnd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-образовательного процесса избираются соответственно на общих со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браниях родителей и работников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4.2. Численный состав </w:t>
      </w:r>
      <w:r w:rsidR="00EB5086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Совет  ДОУ — 4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человек. Заведующий ДОУ может быть избран в состав Совета   ДОУ на общих основаниях;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lastRenderedPageBreak/>
        <w:t>4.3. Н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а своем заседании члены Совета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избирают председателя и секретаря Совета;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4.4. Срок полномочий Совета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— 2 года. В случае д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осрочного выбытия члена Совета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Совет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4.5.Члены Совета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работают на безвозмездной основе.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4.6. Заседания Совета созываются его председателем в соответствии с планом работы, но не реже одного раза в полугодие. Заседания Совета могут созываться также по требованию не менее 2/3 списочного состава Совета. Решения принимаются простым большинством голосов. Решения считаются правомоч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ными, если на заседании Совета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ДОУ присутствовало не менее 2/3 списочного состава Совета. Решения Совета, принятые в пределах его полномочий, являются обязательными для всех участников </w:t>
      </w:r>
      <w:proofErr w:type="spellStart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воспитательно</w:t>
      </w:r>
      <w:proofErr w:type="spellEnd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-образовательного процесса. Заведующий   Учреждением имеет прав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 приостановить решение Совета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Учреждения только в случае, если имеет место нарушение действующего законодательства. На заседаниях Совета Учреждения ведутся протоколы, подписываемые председателем Совета и секретарем;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4.7.Заседания  Совета 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  являются  открытыми,  на   них   могут   присутствовать   родители и работники  ДОУ,  представители ДОУ;</w:t>
      </w:r>
    </w:p>
    <w:p w:rsidR="001D32A9" w:rsidRPr="001D32A9" w:rsidRDefault="001D32A9" w:rsidP="001D32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5.Права и ответственность Совет</w:t>
      </w:r>
      <w:r w:rsidR="00C15E4B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а дошкольного образовательного </w:t>
      </w:r>
      <w:r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учреждения</w:t>
      </w:r>
      <w:proofErr w:type="gramStart"/>
      <w:r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:</w:t>
      </w:r>
      <w:proofErr w:type="gramEnd"/>
    </w:p>
    <w:p w:rsidR="00C15E4B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5.1.участвовать в разработке концепции развития (программы развития)  ДОУ;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5.2.принитмать локальные акты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в пределах своей компетенции;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5.3.принимать структуру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по представлению заведующего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5.4.принимать образовательную программу ДОУ.</w:t>
      </w:r>
    </w:p>
    <w:p w:rsidR="001D32A9" w:rsidRPr="001D32A9" w:rsidRDefault="00EB5086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  Совет ДОУ имеет  право вносить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предложения </w:t>
      </w:r>
      <w:proofErr w:type="spellStart"/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изменении</w:t>
      </w:r>
      <w:proofErr w:type="spellEnd"/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  и  </w:t>
      </w:r>
      <w:proofErr w:type="gramStart"/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дополнении</w:t>
      </w:r>
      <w:proofErr w:type="gramEnd"/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Уста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ва       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Учреждения.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5.5. Совет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принимает решение по вопросу охраны учреждения и др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угим вопросам жизни  Учреждения, 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которые  не  оговорены  и  не  регламентированы  Уставом  Учреждения;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5.6. Совет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имеет право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заслушивать отчет заведующего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Учреждением,  а также руководителей органов самоуправления о проделанной работе;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5.7. Совет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вносит предложения Учредителю по улучшению финансово-хозяйственной деятельности;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5.8. Решения Совета   ДОУ доводятся до сведения всех заинтересованных лиц.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 Совет ДОУ несет ответственность за: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lastRenderedPageBreak/>
        <w:t>5.9.1. компетентность принимаемых решений;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5.9.2. соблюдение законодательства РФ об образовании в своей деятельности;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5.9.3. развитие принципов самоуправления ДОУ;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5.9.4. упрочение авторитетности ДОУ.</w:t>
      </w:r>
    </w:p>
    <w:p w:rsidR="001D32A9" w:rsidRPr="001D32A9" w:rsidRDefault="00C15E4B" w:rsidP="00C15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                                         6. </w:t>
      </w:r>
      <w:r w:rsidR="001D32A9"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Делопроизводство.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6.1. Протоколы заседаний Совета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ДОУ ведутся в электронном виде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, его решения оформляются секретарем в «Книгу протоколов заседаний Совета дошкольного образовательного учреждения», каждый протокол подписывается председателем Совета и секретарем.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6.2. Книга протокол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ов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заседаний Совета ДОУ  в конце календарного года нумеруется  постранично, прошнуровывается</w:t>
      </w:r>
      <w:proofErr w:type="gramStart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,</w:t>
      </w:r>
      <w:proofErr w:type="gramEnd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скрепляется  подписью заведующего  и печатью  образовательного учреждения и хранится у заведующей ДОУ.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6.3. Книга протокол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ов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заседаний Совета ДОУ вносится в номенклатуру дел дошкольного образовательного учреждения и хранится у заведующей ДОУ.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6.4.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6.5.Регистрация обращений граждан проводится администрацией ДОУ.</w:t>
      </w:r>
    </w:p>
    <w:p w:rsidR="001D32A9" w:rsidRPr="001D32A9" w:rsidRDefault="001D32A9" w:rsidP="001D32A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Срок действия данного положения неограничен.</w:t>
      </w:r>
    </w:p>
    <w:p w:rsidR="007B296C" w:rsidRPr="001D32A9" w:rsidRDefault="007B296C" w:rsidP="001D32A9">
      <w:pPr>
        <w:spacing w:line="240" w:lineRule="auto"/>
        <w:rPr>
          <w:sz w:val="28"/>
        </w:rPr>
      </w:pPr>
    </w:p>
    <w:sectPr w:rsidR="007B296C" w:rsidRPr="001D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32D"/>
    <w:multiLevelType w:val="hybridMultilevel"/>
    <w:tmpl w:val="1550F08E"/>
    <w:lvl w:ilvl="0" w:tplc="FF68FD60">
      <w:start w:val="4"/>
      <w:numFmt w:val="decimal"/>
      <w:lvlText w:val="%1."/>
      <w:lvlJc w:val="left"/>
      <w:pPr>
        <w:ind w:left="1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EEE17B1"/>
    <w:multiLevelType w:val="multilevel"/>
    <w:tmpl w:val="4978F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B3728"/>
    <w:multiLevelType w:val="multilevel"/>
    <w:tmpl w:val="73E6B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E36A9"/>
    <w:multiLevelType w:val="multilevel"/>
    <w:tmpl w:val="3C200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7504E"/>
    <w:multiLevelType w:val="multilevel"/>
    <w:tmpl w:val="EA40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F2F8C"/>
    <w:multiLevelType w:val="multilevel"/>
    <w:tmpl w:val="AF0AB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9"/>
    <w:rsid w:val="000558EA"/>
    <w:rsid w:val="00090DD9"/>
    <w:rsid w:val="001D32A9"/>
    <w:rsid w:val="00397068"/>
    <w:rsid w:val="0068216C"/>
    <w:rsid w:val="007B296C"/>
    <w:rsid w:val="00A2548B"/>
    <w:rsid w:val="00C15E4B"/>
    <w:rsid w:val="00EB37D8"/>
    <w:rsid w:val="00E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6</cp:revision>
  <cp:lastPrinted>2017-03-27T08:53:00Z</cp:lastPrinted>
  <dcterms:created xsi:type="dcterms:W3CDTF">2017-03-09T09:04:00Z</dcterms:created>
  <dcterms:modified xsi:type="dcterms:W3CDTF">2017-03-31T11:47:00Z</dcterms:modified>
</cp:coreProperties>
</file>